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076690dc4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ff4c3a586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 Madani,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77e0561b244f9" /><Relationship Type="http://schemas.openxmlformats.org/officeDocument/2006/relationships/numbering" Target="/word/numbering.xml" Id="R1a91841f981c4f24" /><Relationship Type="http://schemas.openxmlformats.org/officeDocument/2006/relationships/settings" Target="/word/settings.xml" Id="Rb27111b146e6483c" /><Relationship Type="http://schemas.openxmlformats.org/officeDocument/2006/relationships/image" Target="/word/media/c7af5881-f288-47bf-9ef4-5e15e4789b97.png" Id="Rd6dff4c3a5864f3a" /></Relationships>
</file>