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877a65b2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8a7a9565d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Vasteras, Vastmanland,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df12f206745f7" /><Relationship Type="http://schemas.openxmlformats.org/officeDocument/2006/relationships/numbering" Target="/word/numbering.xml" Id="R3621dff3817a409d" /><Relationship Type="http://schemas.openxmlformats.org/officeDocument/2006/relationships/settings" Target="/word/settings.xml" Id="Rfdda85caa6c6498e" /><Relationship Type="http://schemas.openxmlformats.org/officeDocument/2006/relationships/image" Target="/word/media/da419251-d062-4a49-a76e-29126f845b74.png" Id="R5d48a7a9565d4255" /></Relationships>
</file>