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3b53260ae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7dc33a357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Ahmetli,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1e555cf0c41f5" /><Relationship Type="http://schemas.openxmlformats.org/officeDocument/2006/relationships/numbering" Target="/word/numbering.xml" Id="R060f67e2ad7b4599" /><Relationship Type="http://schemas.openxmlformats.org/officeDocument/2006/relationships/settings" Target="/word/settings.xml" Id="Re80f600eb3c94e99" /><Relationship Type="http://schemas.openxmlformats.org/officeDocument/2006/relationships/image" Target="/word/media/84e1928b-002f-4590-a3ff-81bab199804a.png" Id="R38c7dc33a35744f0" /></Relationships>
</file>