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2738fb572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18ae5ff49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A' Ghlas-bheinn,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868a090fe4649" /><Relationship Type="http://schemas.openxmlformats.org/officeDocument/2006/relationships/numbering" Target="/word/numbering.xml" Id="Rd25618a3981b44db" /><Relationship Type="http://schemas.openxmlformats.org/officeDocument/2006/relationships/settings" Target="/word/settings.xml" Id="R2b7d50a98b3c4b33" /><Relationship Type="http://schemas.openxmlformats.org/officeDocument/2006/relationships/image" Target="/word/media/df66b416-d837-49f5-80f7-dd8996fa9211.png" Id="R0fe18ae5ff4946c9" /></Relationships>
</file>