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eb54c5c2d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1fce1a93c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Aberdaron,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e17e2df8d4669" /><Relationship Type="http://schemas.openxmlformats.org/officeDocument/2006/relationships/numbering" Target="/word/numbering.xml" Id="R475311bf92104349" /><Relationship Type="http://schemas.openxmlformats.org/officeDocument/2006/relationships/settings" Target="/word/settings.xml" Id="R85dd77e63dc24513" /><Relationship Type="http://schemas.openxmlformats.org/officeDocument/2006/relationships/image" Target="/word/media/ab5b006e-13ac-4054-b71d-9983249c0de7.png" Id="Rdb21fce1a93c4df1" /></Relationships>
</file>