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9a7dea2874c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a66827a02f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Abereiddy,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64a5cfa23944f8" /><Relationship Type="http://schemas.openxmlformats.org/officeDocument/2006/relationships/numbering" Target="/word/numbering.xml" Id="R695dbc40de7d45fb" /><Relationship Type="http://schemas.openxmlformats.org/officeDocument/2006/relationships/settings" Target="/word/settings.xml" Id="R62f83899cd5a46a5" /><Relationship Type="http://schemas.openxmlformats.org/officeDocument/2006/relationships/image" Target="/word/media/e96fa50c-7fa1-49a0-a2b0-30ca92b1540a.png" Id="R56a66827a02f4ada" /></Relationships>
</file>