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9037bdf8e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c92d08a70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Abergorlech, Carmarthenshire,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714f7bcf74f44" /><Relationship Type="http://schemas.openxmlformats.org/officeDocument/2006/relationships/numbering" Target="/word/numbering.xml" Id="R9282fa58a78841d6" /><Relationship Type="http://schemas.openxmlformats.org/officeDocument/2006/relationships/settings" Target="/word/settings.xml" Id="R5c40a0fe60284ceb" /><Relationship Type="http://schemas.openxmlformats.org/officeDocument/2006/relationships/image" Target="/word/media/fb6f7554-4935-4e45-9dc7-39f7af93a93f.png" Id="R5f3c92d08a704413" /></Relationships>
</file>