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a051f4ff8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16f8c609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Aboyne,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c3253bb2e451d" /><Relationship Type="http://schemas.openxmlformats.org/officeDocument/2006/relationships/numbering" Target="/word/numbering.xml" Id="R3968228aaf1840cf" /><Relationship Type="http://schemas.openxmlformats.org/officeDocument/2006/relationships/settings" Target="/word/settings.xml" Id="R14466b458fa64a80" /><Relationship Type="http://schemas.openxmlformats.org/officeDocument/2006/relationships/image" Target="/word/media/5b54564f-cbc2-4d46-a207-8b3c1d0b2c67.png" Id="R6c1516f8c6094830" /></Relationships>
</file>