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bcab832e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cd279ebb9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Acharacle,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d5ca768a84417" /><Relationship Type="http://schemas.openxmlformats.org/officeDocument/2006/relationships/numbering" Target="/word/numbering.xml" Id="R8e5c245d614c448b" /><Relationship Type="http://schemas.openxmlformats.org/officeDocument/2006/relationships/settings" Target="/word/settings.xml" Id="Rfa9aa44680df4cce" /><Relationship Type="http://schemas.openxmlformats.org/officeDocument/2006/relationships/image" Target="/word/media/afaebe76-cfb4-42ca-8eb9-3a831cff7a57.png" Id="R833cd279ebb942d4" /></Relationships>
</file>