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a2abd3045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284e93f98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Achnacloich,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9d7f3fc6c47f7" /><Relationship Type="http://schemas.openxmlformats.org/officeDocument/2006/relationships/numbering" Target="/word/numbering.xml" Id="R35b5cc48c7bb4c4b" /><Relationship Type="http://schemas.openxmlformats.org/officeDocument/2006/relationships/settings" Target="/word/settings.xml" Id="Rc2ab932593434e35" /><Relationship Type="http://schemas.openxmlformats.org/officeDocument/2006/relationships/image" Target="/word/media/13e133cf-4aa1-4066-8c14-6200cd645d19.png" Id="R32a284e93f984fda" /></Relationships>
</file>