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f6e72d616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e041d74be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Adderley Park,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1d19fe8674ac0" /><Relationship Type="http://schemas.openxmlformats.org/officeDocument/2006/relationships/numbering" Target="/word/numbering.xml" Id="Rf7f4e89668124e54" /><Relationship Type="http://schemas.openxmlformats.org/officeDocument/2006/relationships/settings" Target="/word/settings.xml" Id="Rc3326c99f65e463e" /><Relationship Type="http://schemas.openxmlformats.org/officeDocument/2006/relationships/image" Target="/word/media/96e4e9a3-eae4-4328-a803-1b2338f9e7d9.png" Id="Rbb7e041d74be4d07" /></Relationships>
</file>