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c2a4e0c8c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3c52b3d9d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Barvas,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3b24634504bdd" /><Relationship Type="http://schemas.openxmlformats.org/officeDocument/2006/relationships/numbering" Target="/word/numbering.xml" Id="R81e69530c4ab4642" /><Relationship Type="http://schemas.openxmlformats.org/officeDocument/2006/relationships/settings" Target="/word/settings.xml" Id="Ra3f212b6d9af482d" /><Relationship Type="http://schemas.openxmlformats.org/officeDocument/2006/relationships/image" Target="/word/media/94f0f38c-2dcc-42e8-a3aa-bed323e61f23.png" Id="Rc973c52b3d9d4bc7" /></Relationships>
</file>