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08f9275d7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6ba75a87f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Albrighton,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e104dd63842da" /><Relationship Type="http://schemas.openxmlformats.org/officeDocument/2006/relationships/numbering" Target="/word/numbering.xml" Id="Re75daa91472c4c54" /><Relationship Type="http://schemas.openxmlformats.org/officeDocument/2006/relationships/settings" Target="/word/settings.xml" Id="Ra81dd5898dd846c7" /><Relationship Type="http://schemas.openxmlformats.org/officeDocument/2006/relationships/image" Target="/word/media/8bb118ad-0423-4088-ad45-4f0d8ccb27d2.png" Id="Rf296ba75a87f4e5c" /></Relationships>
</file>