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a2ff31d6f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d2851a523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Aldwych,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486c8325d47fe" /><Relationship Type="http://schemas.openxmlformats.org/officeDocument/2006/relationships/numbering" Target="/word/numbering.xml" Id="Re75937c093ca4646" /><Relationship Type="http://schemas.openxmlformats.org/officeDocument/2006/relationships/settings" Target="/word/settings.xml" Id="R5bc89b1ea6954b34" /><Relationship Type="http://schemas.openxmlformats.org/officeDocument/2006/relationships/image" Target="/word/media/5e854a3e-2186-46d3-abbc-62e890941d4b.png" Id="R6e1d2851a523450b" /></Relationships>
</file>