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e14f31e8a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338241c4784e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Alexandra Channel,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2b399d435c4fc7" /><Relationship Type="http://schemas.openxmlformats.org/officeDocument/2006/relationships/numbering" Target="/word/numbering.xml" Id="Rb1fa2e04fbc94ae7" /><Relationship Type="http://schemas.openxmlformats.org/officeDocument/2006/relationships/settings" Target="/word/settings.xml" Id="R9d92adac39ac4a32" /><Relationship Type="http://schemas.openxmlformats.org/officeDocument/2006/relationships/image" Target="/word/media/60cdfa0e-df97-4077-b25a-f5a81b388270.png" Id="Re2338241c4784e8a" /></Relationships>
</file>