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b26c3e3b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d905f0c2b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Alfreton,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429ea85f9400a" /><Relationship Type="http://schemas.openxmlformats.org/officeDocument/2006/relationships/numbering" Target="/word/numbering.xml" Id="R78793cd5ef6640c6" /><Relationship Type="http://schemas.openxmlformats.org/officeDocument/2006/relationships/settings" Target="/word/settings.xml" Id="R4121d5217de74252" /><Relationship Type="http://schemas.openxmlformats.org/officeDocument/2006/relationships/image" Target="/word/media/ca19e799-25ed-4bab-bf7a-ba8d4aa9af7d.png" Id="Rf50d905f0c2b496d" /></Relationships>
</file>