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15402a475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04d228d2b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Chomhraig,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256e6e34743f0" /><Relationship Type="http://schemas.openxmlformats.org/officeDocument/2006/relationships/numbering" Target="/word/numbering.xml" Id="Rc467a2e3c972449b" /><Relationship Type="http://schemas.openxmlformats.org/officeDocument/2006/relationships/settings" Target="/word/settings.xml" Id="R264948d3f5d74776" /><Relationship Type="http://schemas.openxmlformats.org/officeDocument/2006/relationships/image" Target="/word/media/d48feabb-c6c0-4051-9057-b48ba6bc3839.png" Id="Rd5304d228d2b40b3" /></Relationships>
</file>