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895d9f1a3948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395c5df5ec43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Allt Loch Ghiubhsachain,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b2390c36274d50" /><Relationship Type="http://schemas.openxmlformats.org/officeDocument/2006/relationships/numbering" Target="/word/numbering.xml" Id="R330f9911403b4aca" /><Relationship Type="http://schemas.openxmlformats.org/officeDocument/2006/relationships/settings" Target="/word/settings.xml" Id="Rad7c39c4cec940d0" /><Relationship Type="http://schemas.openxmlformats.org/officeDocument/2006/relationships/image" Target="/word/media/d30bcde6-0104-494d-a6f5-6b77c92866a1.png" Id="R2e395c5df5ec430f" /></Relationships>
</file>