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c2c38212e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c56ff53f7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Lorgy,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30074dc734fcb" /><Relationship Type="http://schemas.openxmlformats.org/officeDocument/2006/relationships/numbering" Target="/word/numbering.xml" Id="R09472ac6f73745f4" /><Relationship Type="http://schemas.openxmlformats.org/officeDocument/2006/relationships/settings" Target="/word/settings.xml" Id="Rfff1180d08774a19" /><Relationship Type="http://schemas.openxmlformats.org/officeDocument/2006/relationships/image" Target="/word/media/fcb7fecf-e10f-4405-95df-b4fc6ebb4c25.png" Id="Rc93c56ff53f7426d" /></Relationships>
</file>