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ce3005dd0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257bb5f78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76424418c4c9d" /><Relationship Type="http://schemas.openxmlformats.org/officeDocument/2006/relationships/numbering" Target="/word/numbering.xml" Id="Rbde404645e5f4877" /><Relationship Type="http://schemas.openxmlformats.org/officeDocument/2006/relationships/settings" Target="/word/settings.xml" Id="R8d9ada9d19df4894" /><Relationship Type="http://schemas.openxmlformats.org/officeDocument/2006/relationships/image" Target="/word/media/6ef4d333-a78e-4f75-9c0a-9e349cbfbfdd.png" Id="R8ab257bb5f784a3f" /></Relationships>
</file>