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1cb38b301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aaa94e6be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Alness River,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1a213d82442d3" /><Relationship Type="http://schemas.openxmlformats.org/officeDocument/2006/relationships/numbering" Target="/word/numbering.xml" Id="R7572c23e22944f4c" /><Relationship Type="http://schemas.openxmlformats.org/officeDocument/2006/relationships/settings" Target="/word/settings.xml" Id="R6a3792d4f9f5477f" /><Relationship Type="http://schemas.openxmlformats.org/officeDocument/2006/relationships/image" Target="/word/media/6596bd96-ebdc-43ac-8a42-46eb5e5365eb.png" Id="R8a4aaa94e6be4b24" /></Relationships>
</file>