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b271d8ea0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7e79af907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Garbh-eilean,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d73c4a6224718" /><Relationship Type="http://schemas.openxmlformats.org/officeDocument/2006/relationships/numbering" Target="/word/numbering.xml" Id="R3cba5dcfaf1240a9" /><Relationship Type="http://schemas.openxmlformats.org/officeDocument/2006/relationships/settings" Target="/word/settings.xml" Id="R91ab9cd05a0e4970" /><Relationship Type="http://schemas.openxmlformats.org/officeDocument/2006/relationships/image" Target="/word/media/44e8ecc5-fc42-48cf-9870-09434bdba995.png" Id="R3327e79af9074f5d" /></Relationships>
</file>