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9f534444c841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c2809b2e6844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 Lorgain,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b42f7a10934497" /><Relationship Type="http://schemas.openxmlformats.org/officeDocument/2006/relationships/numbering" Target="/word/numbering.xml" Id="Rdeb0c4a318c74238" /><Relationship Type="http://schemas.openxmlformats.org/officeDocument/2006/relationships/settings" Target="/word/settings.xml" Id="R276038d461df46e3" /><Relationship Type="http://schemas.openxmlformats.org/officeDocument/2006/relationships/image" Target="/word/media/facb3f4d-4ae5-486e-9f71-fea9dad2a2d9.png" Id="R74c2809b2e684406" /></Relationships>
</file>