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3ab5e92a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184d4e30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Riabhachan,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1e0d574554b2d" /><Relationship Type="http://schemas.openxmlformats.org/officeDocument/2006/relationships/numbering" Target="/word/numbering.xml" Id="Re2aa1a04b01b4520" /><Relationship Type="http://schemas.openxmlformats.org/officeDocument/2006/relationships/settings" Target="/word/settings.xml" Id="Rd22da6b863bf42be" /><Relationship Type="http://schemas.openxmlformats.org/officeDocument/2006/relationships/image" Target="/word/media/c0cacdbe-83a7-46d9-966b-220ee2cc963f.png" Id="R7dc184d4e30b4f0c" /></Relationships>
</file>