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e1fe7493f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0c1a3a852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Annahilt,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d8a5d6527433c" /><Relationship Type="http://schemas.openxmlformats.org/officeDocument/2006/relationships/numbering" Target="/word/numbering.xml" Id="R85a3200afbb242e9" /><Relationship Type="http://schemas.openxmlformats.org/officeDocument/2006/relationships/settings" Target="/word/settings.xml" Id="Raae0b72160c343fd" /><Relationship Type="http://schemas.openxmlformats.org/officeDocument/2006/relationships/image" Target="/word/media/f0da8cde-87b2-4704-bc56-e855ce2475f1.png" Id="Ree30c1a3a8524afe" /></Relationships>
</file>