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02fe780a9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2fbef5c61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Appleton le Moor,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de242f04d46bc" /><Relationship Type="http://schemas.openxmlformats.org/officeDocument/2006/relationships/numbering" Target="/word/numbering.xml" Id="R6651df1931a44eb3" /><Relationship Type="http://schemas.openxmlformats.org/officeDocument/2006/relationships/settings" Target="/word/settings.xml" Id="R20dbedf57f6d4055" /><Relationship Type="http://schemas.openxmlformats.org/officeDocument/2006/relationships/image" Target="/word/media/4e90b1c8-88dc-4c4c-a95b-706479eb6963.png" Id="R54e2fbef5c614ac9" /></Relationships>
</file>