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232bef26e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cd25d96cb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Ardmeallie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24ac5f76f470a" /><Relationship Type="http://schemas.openxmlformats.org/officeDocument/2006/relationships/numbering" Target="/word/numbering.xml" Id="R89abd53f7bc94302" /><Relationship Type="http://schemas.openxmlformats.org/officeDocument/2006/relationships/settings" Target="/word/settings.xml" Id="R1dd1177be34a4f93" /><Relationship Type="http://schemas.openxmlformats.org/officeDocument/2006/relationships/image" Target="/word/media/5d095769-efd6-41d6-a9d5-b9b76b2989dd.png" Id="R503cd25d96cb4bd9" /></Relationships>
</file>