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c58df1ee9f40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8237a6e6a14f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Worcester, Worcestershire,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c80e40ae284e83" /><Relationship Type="http://schemas.openxmlformats.org/officeDocument/2006/relationships/numbering" Target="/word/numbering.xml" Id="R514b85000abd497e" /><Relationship Type="http://schemas.openxmlformats.org/officeDocument/2006/relationships/settings" Target="/word/settings.xml" Id="R4380f316b3d0402e" /><Relationship Type="http://schemas.openxmlformats.org/officeDocument/2006/relationships/image" Target="/word/media/b4dbc812-1bfa-43cb-b2e0-61b2533889cb.png" Id="Rff8237a6e6a14f3b" /></Relationships>
</file>