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ab15e2b3d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5c32e46d3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Acorn Acres,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e45859c21425a" /><Relationship Type="http://schemas.openxmlformats.org/officeDocument/2006/relationships/numbering" Target="/word/numbering.xml" Id="Rcb923a1dedbd49d5" /><Relationship Type="http://schemas.openxmlformats.org/officeDocument/2006/relationships/settings" Target="/word/settings.xml" Id="R7b4bd07dd6a04245" /><Relationship Type="http://schemas.openxmlformats.org/officeDocument/2006/relationships/image" Target="/word/media/0f17a727-3cfe-4c2e-8a23-36f3209db799.png" Id="Rc0a5c32e46d34c1c" /></Relationships>
</file>