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a4b2c7621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528dc748e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Aily,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346ce728e4b87" /><Relationship Type="http://schemas.openxmlformats.org/officeDocument/2006/relationships/numbering" Target="/word/numbering.xml" Id="R1f937f96a3b34e22" /><Relationship Type="http://schemas.openxmlformats.org/officeDocument/2006/relationships/settings" Target="/word/settings.xml" Id="R283d5af40b10441a" /><Relationship Type="http://schemas.openxmlformats.org/officeDocument/2006/relationships/image" Target="/word/media/a3702ab1-2291-4d62-85a2-29480bde2956.png" Id="Rb1c528dc748e4373" /></Relationships>
</file>