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20f3ee7ae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400971df1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Albertson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fe167cbf749da" /><Relationship Type="http://schemas.openxmlformats.org/officeDocument/2006/relationships/numbering" Target="/word/numbering.xml" Id="Rdde6bf801ed6404d" /><Relationship Type="http://schemas.openxmlformats.org/officeDocument/2006/relationships/settings" Target="/word/settings.xml" Id="Rb7be9f65c29d49cf" /><Relationship Type="http://schemas.openxmlformats.org/officeDocument/2006/relationships/image" Target="/word/media/2fb80c93-75c1-4a92-822f-b9c43dd66781.png" Id="R7ff400971df146e6" /></Relationships>
</file>