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2ccc5250e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36b20a04b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b8481fa6e46de" /><Relationship Type="http://schemas.openxmlformats.org/officeDocument/2006/relationships/numbering" Target="/word/numbering.xml" Id="R0b062417bc9e4797" /><Relationship Type="http://schemas.openxmlformats.org/officeDocument/2006/relationships/settings" Target="/word/settings.xml" Id="Rd483dc5fa20040f2" /><Relationship Type="http://schemas.openxmlformats.org/officeDocument/2006/relationships/image" Target="/word/media/31cd4d06-faba-479b-935f-3f2e19aa4957.png" Id="R4c936b20a04b41ee" /></Relationships>
</file>