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83cadf85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64d21db70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Cornwells Manor,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de386bab74198" /><Relationship Type="http://schemas.openxmlformats.org/officeDocument/2006/relationships/numbering" Target="/word/numbering.xml" Id="R9f4672f25f584f39" /><Relationship Type="http://schemas.openxmlformats.org/officeDocument/2006/relationships/settings" Target="/word/settings.xml" Id="R6c6c6137d7a248b2" /><Relationship Type="http://schemas.openxmlformats.org/officeDocument/2006/relationships/image" Target="/word/media/57db5be1-adba-4c7b-b963-0b4ada2c8668.png" Id="Ra2564d21db704d6a" /></Relationships>
</file>