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938e5e62a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29d7dd693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Cosfort,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264ed78814e48" /><Relationship Type="http://schemas.openxmlformats.org/officeDocument/2006/relationships/numbering" Target="/word/numbering.xml" Id="R5d5b51be0f6f4776" /><Relationship Type="http://schemas.openxmlformats.org/officeDocument/2006/relationships/settings" Target="/word/settings.xml" Id="R50214c7a546948b2" /><Relationship Type="http://schemas.openxmlformats.org/officeDocument/2006/relationships/image" Target="/word/media/19326095-c684-432e-9fa6-ee59843b8aaf.png" Id="R48d29d7dd69340c8" /></Relationships>
</file>