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94940e5e4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381b4609f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Cospers Bend,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44c6d47a04a6d" /><Relationship Type="http://schemas.openxmlformats.org/officeDocument/2006/relationships/numbering" Target="/word/numbering.xml" Id="R6c96e2013029423f" /><Relationship Type="http://schemas.openxmlformats.org/officeDocument/2006/relationships/settings" Target="/word/settings.xml" Id="R03cf88fa5af842a8" /><Relationship Type="http://schemas.openxmlformats.org/officeDocument/2006/relationships/image" Target="/word/media/ae7b7175-b04b-495b-9a64-245fbc070948.png" Id="R9c9381b4609f4574" /></Relationships>
</file>