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bfe775ce2a43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e099cb95e141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Club Run II,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22ae5f530c4d02" /><Relationship Type="http://schemas.openxmlformats.org/officeDocument/2006/relationships/numbering" Target="/word/numbering.xml" Id="R9475c5e81265418b" /><Relationship Type="http://schemas.openxmlformats.org/officeDocument/2006/relationships/settings" Target="/word/settings.xml" Id="Rb45d85ffc51e421e" /><Relationship Type="http://schemas.openxmlformats.org/officeDocument/2006/relationships/image" Target="/word/media/5bbe50db-2b11-41a5-a27f-1311634c4121.png" Id="R39e099cb95e1416f" /></Relationships>
</file>