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f035bc85c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9ff7413a9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Villa Estates,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b8579f1da04dd8" /><Relationship Type="http://schemas.openxmlformats.org/officeDocument/2006/relationships/numbering" Target="/word/numbering.xml" Id="Rf1583848e58a4ffb" /><Relationship Type="http://schemas.openxmlformats.org/officeDocument/2006/relationships/settings" Target="/word/settings.xml" Id="Rbf29bacd51a944cb" /><Relationship Type="http://schemas.openxmlformats.org/officeDocument/2006/relationships/image" Target="/word/media/58dbf465-4001-4a4e-81b2-13e779f99248.png" Id="R2fa9ff7413a946bf" /></Relationships>
</file>