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865d19e7b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f96d9561f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Line Place,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637fd045e47ee" /><Relationship Type="http://schemas.openxmlformats.org/officeDocument/2006/relationships/numbering" Target="/word/numbering.xml" Id="R8c987a6d04594c7c" /><Relationship Type="http://schemas.openxmlformats.org/officeDocument/2006/relationships/settings" Target="/word/settings.xml" Id="Ra61aad11a36b42bd" /><Relationship Type="http://schemas.openxmlformats.org/officeDocument/2006/relationships/image" Target="/word/media/da5e2495-1324-48c9-bac6-981817052a01.png" Id="Ra4af96d9561f4460" /></Relationships>
</file>