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53a922ee8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b6f01c51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Courts of Harford Square,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f48ef57c74a51" /><Relationship Type="http://schemas.openxmlformats.org/officeDocument/2006/relationships/numbering" Target="/word/numbering.xml" Id="R4fc94514e9314a4f" /><Relationship Type="http://schemas.openxmlformats.org/officeDocument/2006/relationships/settings" Target="/word/settings.xml" Id="Rc5171c6174ca4de0" /><Relationship Type="http://schemas.openxmlformats.org/officeDocument/2006/relationships/image" Target="/word/media/103be536-3e11-4284-92fa-81aa4aee08c0.png" Id="Rc923b6f01c514172" /></Relationships>
</file>