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2b09dbf8a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8a89cc8ef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Couters Neck,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e7183a77a480a" /><Relationship Type="http://schemas.openxmlformats.org/officeDocument/2006/relationships/numbering" Target="/word/numbering.xml" Id="R18de3a1f2d324fcf" /><Relationship Type="http://schemas.openxmlformats.org/officeDocument/2006/relationships/settings" Target="/word/settings.xml" Id="Rda4697e32f41422a" /><Relationship Type="http://schemas.openxmlformats.org/officeDocument/2006/relationships/image" Target="/word/media/62c31998-b223-4ae8-a61f-0eeb7f10a88f.png" Id="R5248a89cc8ef4dbf" /></Relationships>
</file>