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62fa4f3af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f9a9e8b04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 Acres,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c7ea803424c05" /><Relationship Type="http://schemas.openxmlformats.org/officeDocument/2006/relationships/numbering" Target="/word/numbering.xml" Id="R7040c5de2b4c43a6" /><Relationship Type="http://schemas.openxmlformats.org/officeDocument/2006/relationships/settings" Target="/word/settings.xml" Id="R0d5c4d068a904239" /><Relationship Type="http://schemas.openxmlformats.org/officeDocument/2006/relationships/image" Target="/word/media/8676cb72-9329-4b1d-ab2d-f27eb4a3f608.png" Id="R662f9a9e8b044d11" /></Relationships>
</file>