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a163b0030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81fd35848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Neck,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0b0b832444f9c" /><Relationship Type="http://schemas.openxmlformats.org/officeDocument/2006/relationships/numbering" Target="/word/numbering.xml" Id="R6cd3a8ffd7de4ae1" /><Relationship Type="http://schemas.openxmlformats.org/officeDocument/2006/relationships/settings" Target="/word/settings.xml" Id="R664c438c6dea4aec" /><Relationship Type="http://schemas.openxmlformats.org/officeDocument/2006/relationships/image" Target="/word/media/061665f0-f750-42e5-aacf-a99404f6de42.png" Id="Rbe681fd358484c30" /></Relationships>
</file>