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c63759eeb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47f947846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 Subdivision,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4e1d3c1a7412a" /><Relationship Type="http://schemas.openxmlformats.org/officeDocument/2006/relationships/numbering" Target="/word/numbering.xml" Id="Rf9d4e6f27d694a3f" /><Relationship Type="http://schemas.openxmlformats.org/officeDocument/2006/relationships/settings" Target="/word/settings.xml" Id="Rec8c5d102d214961" /><Relationship Type="http://schemas.openxmlformats.org/officeDocument/2006/relationships/image" Target="/word/media/3410bc67-1fb8-4832-935e-378233dea9de.png" Id="Ree347f9478464996" /></Relationships>
</file>