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fd6533290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04265d27c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 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9cbe2d7bb4c84" /><Relationship Type="http://schemas.openxmlformats.org/officeDocument/2006/relationships/numbering" Target="/word/numbering.xml" Id="Raf1833c0d1544a2d" /><Relationship Type="http://schemas.openxmlformats.org/officeDocument/2006/relationships/settings" Target="/word/settings.xml" Id="R71ab52770ef04fc1" /><Relationship Type="http://schemas.openxmlformats.org/officeDocument/2006/relationships/image" Target="/word/media/900274b9-6207-44ec-86df-da9d84324e36.png" Id="Reaa04265d27c4553" /></Relationships>
</file>