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bc51de2d0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26dbc7ecd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Craigie Clair,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4e82391d4436e" /><Relationship Type="http://schemas.openxmlformats.org/officeDocument/2006/relationships/numbering" Target="/word/numbering.xml" Id="Rff3d3b66d73d4780" /><Relationship Type="http://schemas.openxmlformats.org/officeDocument/2006/relationships/settings" Target="/word/settings.xml" Id="R0c75cbe235e4449f" /><Relationship Type="http://schemas.openxmlformats.org/officeDocument/2006/relationships/image" Target="/word/media/89e8596e-e2ac-4208-aa8b-07206508c6ed.png" Id="R5b226dbc7ecd4d2d" /></Relationships>
</file>