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f061f6ad2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c81e315be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Cranes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16f5d81f94d74" /><Relationship Type="http://schemas.openxmlformats.org/officeDocument/2006/relationships/numbering" Target="/word/numbering.xml" Id="R78d6bef80c734c81" /><Relationship Type="http://schemas.openxmlformats.org/officeDocument/2006/relationships/settings" Target="/word/settings.xml" Id="R67f9514547634664" /><Relationship Type="http://schemas.openxmlformats.org/officeDocument/2006/relationships/image" Target="/word/media/10b035cc-48c1-46fb-a6ec-2ace478c4157.png" Id="Rf9bc81e315be47d3" /></Relationships>
</file>