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29f819511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e0a51a85f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Francisco,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915449d33490e" /><Relationship Type="http://schemas.openxmlformats.org/officeDocument/2006/relationships/numbering" Target="/word/numbering.xml" Id="R7cf274d32d084ea6" /><Relationship Type="http://schemas.openxmlformats.org/officeDocument/2006/relationships/settings" Target="/word/settings.xml" Id="Rafb56977b9df4f80" /><Relationship Type="http://schemas.openxmlformats.org/officeDocument/2006/relationships/image" Target="/word/media/f941864a-a8f7-4070-9dd3-68d1f22ec256.png" Id="R825e0a51a85f4026" /></Relationships>
</file>