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b58dd0786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5e79e2cbb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South Ozone Park,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87312334e45d2" /><Relationship Type="http://schemas.openxmlformats.org/officeDocument/2006/relationships/numbering" Target="/word/numbering.xml" Id="Ra8d642bc33e84b4e" /><Relationship Type="http://schemas.openxmlformats.org/officeDocument/2006/relationships/settings" Target="/word/settings.xml" Id="R3fdc16d0be1144ad" /><Relationship Type="http://schemas.openxmlformats.org/officeDocument/2006/relationships/image" Target="/word/media/d4260d86-1849-4d25-9d02-029afbae6122.png" Id="R8975e79e2cbb4a04" /></Relationships>
</file>