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8f9855e94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9a6d394fc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Caracas,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051ef7f314d62" /><Relationship Type="http://schemas.openxmlformats.org/officeDocument/2006/relationships/numbering" Target="/word/numbering.xml" Id="R1f6eb5828b7f4f2a" /><Relationship Type="http://schemas.openxmlformats.org/officeDocument/2006/relationships/settings" Target="/word/settings.xml" Id="R2e1efeb0589e47f9" /><Relationship Type="http://schemas.openxmlformats.org/officeDocument/2006/relationships/image" Target="/word/media/6ae7ff1c-9795-4b80-8e0c-d0ae082555b9.png" Id="R4a19a6d394fc4d63" /></Relationships>
</file>