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ce264d2867f4f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f37e5144ef41d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Da Lat, Vietnam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62b930d984497" /><Relationship Type="http://schemas.openxmlformats.org/officeDocument/2006/relationships/numbering" Target="/word/numbering.xml" Id="R6ec5fd221d414978" /><Relationship Type="http://schemas.openxmlformats.org/officeDocument/2006/relationships/settings" Target="/word/settings.xml" Id="R262a80d23b7d485d" /><Relationship Type="http://schemas.openxmlformats.org/officeDocument/2006/relationships/image" Target="/word/media/5ac3e769-5a70-4843-9c3d-dd8212121b69.png" Id="R9af37e5144ef41de" /></Relationships>
</file>